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FA" w:rsidRDefault="00825FFA" w:rsidP="00825FFA">
      <w:pPr>
        <w:jc w:val="both"/>
        <w:rPr>
          <w:b/>
          <w:color w:val="365F91"/>
          <w:sz w:val="40"/>
          <w:szCs w:val="40"/>
        </w:rPr>
      </w:pPr>
    </w:p>
    <w:p w:rsidR="00825FFA" w:rsidRPr="009729CB" w:rsidRDefault="00825FFA" w:rsidP="00693D1D">
      <w:pPr>
        <w:jc w:val="center"/>
        <w:rPr>
          <w:b/>
          <w:color w:val="365F91"/>
          <w:sz w:val="40"/>
          <w:szCs w:val="40"/>
        </w:rPr>
      </w:pPr>
      <w:r w:rsidRPr="009729CB">
        <w:rPr>
          <w:b/>
          <w:color w:val="365F91"/>
          <w:sz w:val="40"/>
          <w:szCs w:val="40"/>
        </w:rPr>
        <w:t>ГОСУДАРСТВЕННАЯ  СОЦИАЛЬНАЯ ПОМОЩЬ НА  ОСНОВАНИИ  СОЦИАЛЬНОГО  КОНТРАКТА</w:t>
      </w:r>
    </w:p>
    <w:p w:rsidR="00825FFA" w:rsidRPr="009729CB" w:rsidRDefault="00825FFA" w:rsidP="00825FFA">
      <w:pPr>
        <w:jc w:val="both"/>
        <w:rPr>
          <w:b/>
          <w:color w:val="365F91"/>
        </w:rPr>
      </w:pPr>
    </w:p>
    <w:p w:rsidR="00825FFA" w:rsidRPr="009729CB" w:rsidRDefault="00A85215" w:rsidP="00A85215">
      <w:pPr>
        <w:pStyle w:val="ConsPlusNormal"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601C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О поряд</w:t>
      </w:r>
      <w:r w:rsidRPr="006601CF">
        <w:rPr>
          <w:rFonts w:ascii="Times New Roman" w:hAnsi="Times New Roman" w:cs="Times New Roman"/>
          <w:sz w:val="22"/>
          <w:szCs w:val="22"/>
        </w:rPr>
        <w:t>к</w:t>
      </w:r>
      <w:r>
        <w:rPr>
          <w:rFonts w:ascii="Times New Roman" w:hAnsi="Times New Roman" w:cs="Times New Roman"/>
          <w:sz w:val="22"/>
          <w:szCs w:val="22"/>
        </w:rPr>
        <w:t>е и условиях оказания</w:t>
      </w:r>
      <w:r w:rsidRPr="006601CF">
        <w:rPr>
          <w:rFonts w:ascii="Times New Roman" w:hAnsi="Times New Roman" w:cs="Times New Roman"/>
          <w:sz w:val="22"/>
          <w:szCs w:val="22"/>
        </w:rPr>
        <w:t xml:space="preserve"> государственной социальной помощи на основании социального контракта отдельным категориям граждан»,  утвержденный приказом комитета социальной защиты населения от </w:t>
      </w:r>
      <w:r>
        <w:rPr>
          <w:rFonts w:ascii="Times New Roman" w:hAnsi="Times New Roman" w:cs="Times New Roman"/>
          <w:sz w:val="22"/>
          <w:szCs w:val="22"/>
        </w:rPr>
        <w:t>25.12.2023</w:t>
      </w:r>
      <w:r w:rsidRPr="006601CF">
        <w:rPr>
          <w:rFonts w:ascii="Times New Roman" w:hAnsi="Times New Roman" w:cs="Times New Roman"/>
          <w:sz w:val="22"/>
          <w:szCs w:val="22"/>
        </w:rPr>
        <w:t xml:space="preserve"> г. №29</w:t>
      </w:r>
      <w:r>
        <w:rPr>
          <w:rFonts w:ascii="Times New Roman" w:hAnsi="Times New Roman" w:cs="Times New Roman"/>
          <w:sz w:val="22"/>
          <w:szCs w:val="22"/>
        </w:rPr>
        <w:t>75</w:t>
      </w:r>
      <w:r w:rsidRPr="006601CF">
        <w:rPr>
          <w:rFonts w:ascii="Times New Roman" w:hAnsi="Times New Roman" w:cs="Times New Roman"/>
          <w:sz w:val="22"/>
          <w:szCs w:val="22"/>
        </w:rPr>
        <w:t>,  регламентирует предоставление государственной социальной помощи на основании социального контракта гражданам, в целях стимулирования их активных действий по преодолению трудной жизненной ситуации</w:t>
      </w:r>
      <w:r w:rsidRPr="006601CF">
        <w:rPr>
          <w:rFonts w:ascii="Times New Roman" w:hAnsi="Times New Roman" w:cs="Times New Roman"/>
          <w:b/>
          <w:sz w:val="22"/>
          <w:szCs w:val="22"/>
        </w:rPr>
        <w:t>.</w:t>
      </w:r>
    </w:p>
    <w:p w:rsidR="00825FFA" w:rsidRPr="00A85215" w:rsidRDefault="00044A60" w:rsidP="00A85215">
      <w:pPr>
        <w:ind w:firstLine="708"/>
        <w:rPr>
          <w:color w:val="1C2D4A"/>
          <w:sz w:val="20"/>
          <w:szCs w:val="20"/>
        </w:rPr>
      </w:pPr>
      <w:r>
        <w:t>Получателями социальной помощи на основании социального контракта в Волгоградской области являются граждане Российской Федерации, которые постоянно проживают на территории Российской Федерации, которые по независящим причинам имеют среднедушевой доход ниже величины прожиточного минимума на душу населения</w:t>
      </w:r>
      <w:r>
        <w:rPr>
          <w:sz w:val="20"/>
          <w:szCs w:val="20"/>
        </w:rPr>
        <w:t>,</w:t>
      </w:r>
      <w:r>
        <w:rPr>
          <w:color w:val="1C2D4A"/>
          <w:sz w:val="20"/>
          <w:szCs w:val="20"/>
        </w:rPr>
        <w:t xml:space="preserve"> </w:t>
      </w:r>
      <w:r>
        <w:rPr>
          <w:sz w:val="20"/>
          <w:szCs w:val="20"/>
        </w:rPr>
        <w:t>установленного</w:t>
      </w:r>
      <w:r>
        <w:t xml:space="preserve"> в Волгоградской области на дату обращения за оказанием социальной помощи на основании социального контракта</w:t>
      </w:r>
      <w:r w:rsidR="00E432F6">
        <w:rPr>
          <w:color w:val="1C2D4A"/>
          <w:sz w:val="20"/>
          <w:szCs w:val="20"/>
        </w:rPr>
        <w:t>.</w:t>
      </w:r>
    </w:p>
    <w:p w:rsidR="00A85215" w:rsidRPr="00A85215" w:rsidRDefault="00A85215" w:rsidP="00A85215">
      <w:pPr>
        <w:ind w:firstLine="708"/>
        <w:jc w:val="both"/>
        <w:rPr>
          <w:color w:val="1C2D4A"/>
        </w:rPr>
      </w:pPr>
      <w:r w:rsidRPr="00A85215">
        <w:t>В приоритетном порядке социальная помощь на основании социального контракта предоставляется многодетным семьям.</w:t>
      </w:r>
    </w:p>
    <w:p w:rsidR="00BB7CF7" w:rsidRPr="00A85215" w:rsidRDefault="00BB7CF7" w:rsidP="00BB7C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215">
        <w:rPr>
          <w:rFonts w:ascii="Times New Roman" w:hAnsi="Times New Roman" w:cs="Times New Roman"/>
          <w:sz w:val="24"/>
          <w:szCs w:val="24"/>
        </w:rPr>
        <w:t xml:space="preserve">Социальная помощь на основании социального контракта </w:t>
      </w:r>
      <w:bookmarkStart w:id="0" w:name="P293"/>
      <w:bookmarkEnd w:id="0"/>
      <w:r w:rsidRPr="00A85215">
        <w:rPr>
          <w:rFonts w:ascii="Times New Roman" w:hAnsi="Times New Roman" w:cs="Times New Roman"/>
          <w:sz w:val="24"/>
          <w:szCs w:val="24"/>
        </w:rPr>
        <w:t xml:space="preserve">предоставляется на реализацию следующих мероприятий, предусмотренных программой социальной адаптации: </w:t>
      </w:r>
    </w:p>
    <w:p w:rsidR="00A85215" w:rsidRPr="00A85215" w:rsidRDefault="00A85215" w:rsidP="00A852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215">
        <w:rPr>
          <w:rFonts w:ascii="Times New Roman" w:hAnsi="Times New Roman" w:cs="Times New Roman"/>
          <w:b/>
          <w:sz w:val="24"/>
          <w:szCs w:val="24"/>
        </w:rPr>
        <w:t>а) поиск работы</w:t>
      </w:r>
      <w:r w:rsidR="00BB7CF7" w:rsidRPr="00A8521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P66"/>
      <w:bookmarkEnd w:id="1"/>
      <w:r w:rsidRPr="00A85215">
        <w:rPr>
          <w:rFonts w:ascii="Times New Roman" w:hAnsi="Times New Roman" w:cs="Times New Roman"/>
          <w:sz w:val="24"/>
          <w:szCs w:val="24"/>
        </w:rPr>
        <w:t>(в рамках указанного мероприятия в приоритетном порядке социальный контракт заключается с гражданами, проживающими в семьях с детьми);</w:t>
      </w:r>
    </w:p>
    <w:p w:rsidR="00BB7CF7" w:rsidRPr="00A85215" w:rsidRDefault="00BB7CF7" w:rsidP="00BB7CF7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85215">
        <w:rPr>
          <w:rFonts w:ascii="Times New Roman" w:hAnsi="Times New Roman" w:cs="Times New Roman"/>
          <w:b/>
          <w:sz w:val="24"/>
          <w:szCs w:val="24"/>
        </w:rPr>
        <w:t>б) осуществление индивидуальной предпринимательской деятельности;</w:t>
      </w:r>
    </w:p>
    <w:p w:rsidR="00BB7CF7" w:rsidRPr="00A85215" w:rsidRDefault="00BB7CF7" w:rsidP="00BB7CF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P67"/>
      <w:bookmarkEnd w:id="2"/>
      <w:r w:rsidRPr="00A85215">
        <w:rPr>
          <w:rFonts w:ascii="Times New Roman" w:hAnsi="Times New Roman" w:cs="Times New Roman"/>
          <w:b/>
          <w:sz w:val="24"/>
          <w:szCs w:val="24"/>
        </w:rPr>
        <w:t>в) ведение личного подсобного хозяйства;</w:t>
      </w:r>
    </w:p>
    <w:p w:rsidR="00A85215" w:rsidRPr="00A85215" w:rsidRDefault="00BB7CF7" w:rsidP="00A852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215">
        <w:rPr>
          <w:rFonts w:ascii="Times New Roman" w:hAnsi="Times New Roman" w:cs="Times New Roman"/>
          <w:b/>
          <w:sz w:val="24"/>
          <w:szCs w:val="24"/>
        </w:rPr>
        <w:t>г) осуществление иных мероприятий, направленных на преодоление граждан</w:t>
      </w:r>
      <w:r w:rsidR="00A85215">
        <w:rPr>
          <w:rFonts w:ascii="Times New Roman" w:hAnsi="Times New Roman" w:cs="Times New Roman"/>
          <w:b/>
          <w:sz w:val="24"/>
          <w:szCs w:val="24"/>
        </w:rPr>
        <w:t xml:space="preserve">ином трудной </w:t>
      </w:r>
      <w:r w:rsidR="00A85215" w:rsidRPr="00A85215">
        <w:rPr>
          <w:rFonts w:ascii="Times New Roman" w:hAnsi="Times New Roman" w:cs="Times New Roman"/>
          <w:b/>
          <w:sz w:val="24"/>
          <w:szCs w:val="24"/>
        </w:rPr>
        <w:t xml:space="preserve">жизненной ситуации </w:t>
      </w:r>
      <w:r w:rsidR="00A85215" w:rsidRPr="00A85215">
        <w:rPr>
          <w:rFonts w:ascii="Times New Roman" w:hAnsi="Times New Roman" w:cs="Times New Roman"/>
          <w:sz w:val="24"/>
          <w:szCs w:val="24"/>
        </w:rPr>
        <w:t>(в рамках указанного мероприятия в приоритетном порядке социальный контракт заключается с гражданами, проживающими в семьях с детьми).</w:t>
      </w:r>
    </w:p>
    <w:p w:rsidR="006C2C33" w:rsidRPr="00A85215" w:rsidRDefault="00A85215" w:rsidP="00A8521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215">
        <w:rPr>
          <w:rFonts w:ascii="Times New Roman" w:hAnsi="Times New Roman" w:cs="Times New Roman"/>
          <w:sz w:val="24"/>
          <w:szCs w:val="24"/>
        </w:rPr>
        <w:t xml:space="preserve">- на реализацию мероприятия - </w:t>
      </w:r>
      <w:r w:rsidRPr="00A85215">
        <w:rPr>
          <w:rFonts w:ascii="Times New Roman" w:hAnsi="Times New Roman" w:cs="Times New Roman"/>
          <w:b/>
          <w:sz w:val="24"/>
          <w:szCs w:val="24"/>
        </w:rPr>
        <w:t>поиск работы</w:t>
      </w:r>
      <w:r w:rsidRPr="00A85215">
        <w:rPr>
          <w:rFonts w:ascii="Times New Roman" w:hAnsi="Times New Roman" w:cs="Times New Roman"/>
          <w:sz w:val="24"/>
          <w:szCs w:val="24"/>
        </w:rPr>
        <w:t>, выплачивается гражданину, зарегистрированному в органах занятости населения в качестве безработного или ищущего работу, в информационно-аналитической системе Общероссийской базы вакансий "Работа в России", в течение одного месяца с даты заключения социального контракта и 3 месяцев с даты подтверждения факта трудоустройства гражданина в размере величины прожиточного минимума для трудоспособного населения, установленном в Волгоградской области на год осуществления</w:t>
      </w:r>
      <w:proofErr w:type="gramEnd"/>
      <w:r w:rsidRPr="00A85215">
        <w:rPr>
          <w:rFonts w:ascii="Times New Roman" w:hAnsi="Times New Roman" w:cs="Times New Roman"/>
          <w:sz w:val="24"/>
          <w:szCs w:val="24"/>
        </w:rPr>
        <w:t xml:space="preserve"> такой выплаты – по </w:t>
      </w:r>
      <w:r w:rsidRPr="00A85215">
        <w:rPr>
          <w:rFonts w:ascii="Times New Roman" w:hAnsi="Times New Roman" w:cs="Times New Roman"/>
          <w:b/>
          <w:sz w:val="24"/>
          <w:szCs w:val="24"/>
        </w:rPr>
        <w:t>16 623 руб.</w:t>
      </w:r>
    </w:p>
    <w:p w:rsidR="00044A60" w:rsidRDefault="00A85215" w:rsidP="00A8521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B7CF7" w:rsidRPr="00A85215">
        <w:rPr>
          <w:rFonts w:ascii="Times New Roman" w:hAnsi="Times New Roman" w:cs="Times New Roman"/>
          <w:sz w:val="24"/>
          <w:szCs w:val="24"/>
        </w:rPr>
        <w:t xml:space="preserve">на реализацию мероприятия - </w:t>
      </w:r>
      <w:r w:rsidR="00BB7CF7" w:rsidRPr="00A85215">
        <w:rPr>
          <w:rFonts w:ascii="Times New Roman" w:hAnsi="Times New Roman" w:cs="Times New Roman"/>
          <w:b/>
          <w:sz w:val="24"/>
          <w:szCs w:val="24"/>
        </w:rPr>
        <w:t>осуществление индивидуальной предпринимательской деятельности,</w:t>
      </w:r>
      <w:r w:rsidR="00BB7CF7" w:rsidRPr="00A85215">
        <w:rPr>
          <w:rFonts w:ascii="Times New Roman" w:hAnsi="Times New Roman" w:cs="Times New Roman"/>
          <w:sz w:val="24"/>
          <w:szCs w:val="24"/>
        </w:rPr>
        <w:t xml:space="preserve"> выплачивается в размере не более </w:t>
      </w:r>
      <w:r w:rsidR="00BA17FD" w:rsidRPr="00A85215">
        <w:rPr>
          <w:rFonts w:ascii="Times New Roman" w:hAnsi="Times New Roman" w:cs="Times New Roman"/>
          <w:sz w:val="24"/>
          <w:szCs w:val="24"/>
        </w:rPr>
        <w:t>3</w:t>
      </w:r>
      <w:r w:rsidR="00BB7CF7" w:rsidRPr="00A85215">
        <w:rPr>
          <w:rFonts w:ascii="Times New Roman" w:hAnsi="Times New Roman" w:cs="Times New Roman"/>
          <w:sz w:val="24"/>
          <w:szCs w:val="24"/>
        </w:rPr>
        <w:t xml:space="preserve">50 000 рублей на одного предпринимателя или </w:t>
      </w:r>
      <w:proofErr w:type="spellStart"/>
      <w:r w:rsidR="00BB7CF7" w:rsidRPr="00A85215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="00BB7CF7" w:rsidRPr="00A85215">
        <w:rPr>
          <w:rFonts w:ascii="Times New Roman" w:hAnsi="Times New Roman" w:cs="Times New Roman"/>
          <w:sz w:val="24"/>
          <w:szCs w:val="24"/>
        </w:rPr>
        <w:t xml:space="preserve"> гражданина.</w:t>
      </w:r>
      <w:r w:rsidR="00044A60" w:rsidRPr="00A852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4A60" w:rsidRPr="00A85215">
        <w:rPr>
          <w:rFonts w:ascii="Times New Roman" w:hAnsi="Times New Roman" w:cs="Times New Roman"/>
          <w:sz w:val="24"/>
          <w:szCs w:val="24"/>
        </w:rPr>
        <w:t>Выделенные средства можно направить на приобретение основных средств, материально-производственных запасов, покрытие расходов, связанных с подготовкой и оформлением разрешительной документации, приобретение программного обеспечения и (или) неисключительных прав на программное обеспечение, приобретение носителей электронной подписи, принятие имущественных обязательств, размещение и (или) продвижение продукции (товаров, работ, услуг) на торговых площадках (сайтах), функционирующих в информационно-телекоммуникационной сети "Интернет", а также в сервисах размещения объявлений и</w:t>
      </w:r>
      <w:proofErr w:type="gramEnd"/>
      <w:r w:rsidR="00044A60" w:rsidRPr="00A85215">
        <w:rPr>
          <w:rFonts w:ascii="Times New Roman" w:hAnsi="Times New Roman" w:cs="Times New Roman"/>
          <w:sz w:val="24"/>
          <w:szCs w:val="24"/>
        </w:rPr>
        <w:t xml:space="preserve"> социальных </w:t>
      </w:r>
      <w:proofErr w:type="gramStart"/>
      <w:r w:rsidR="00044A60" w:rsidRPr="00A85215">
        <w:rPr>
          <w:rFonts w:ascii="Times New Roman" w:hAnsi="Times New Roman" w:cs="Times New Roman"/>
          <w:sz w:val="24"/>
          <w:szCs w:val="24"/>
        </w:rPr>
        <w:t>сетях</w:t>
      </w:r>
      <w:proofErr w:type="gramEnd"/>
      <w:r w:rsidR="00044A60" w:rsidRPr="00A85215">
        <w:rPr>
          <w:rFonts w:ascii="Times New Roman" w:hAnsi="Times New Roman" w:cs="Times New Roman"/>
          <w:sz w:val="24"/>
          <w:szCs w:val="24"/>
        </w:rPr>
        <w:t xml:space="preserve">. </w:t>
      </w:r>
      <w:r w:rsidR="00044A60" w:rsidRPr="00A85215">
        <w:rPr>
          <w:rFonts w:ascii="Times New Roman" w:hAnsi="Times New Roman" w:cs="Times New Roman"/>
          <w:sz w:val="24"/>
          <w:szCs w:val="24"/>
          <w:u w:val="single"/>
        </w:rPr>
        <w:t>Одним из обязательных требований является государственная регистрация в качестве индивидуального предпринимателя или постановка на учет в налоговом органе в качестве налогоплательщика налога на профессиональный доход.</w:t>
      </w:r>
      <w:r w:rsidR="00044A60" w:rsidRPr="00A85215">
        <w:rPr>
          <w:rFonts w:ascii="Times New Roman" w:hAnsi="Times New Roman" w:cs="Times New Roman"/>
          <w:sz w:val="24"/>
          <w:szCs w:val="24"/>
        </w:rPr>
        <w:t xml:space="preserve"> В рамках указанного мероприятия гражданин </w:t>
      </w:r>
      <w:r w:rsidR="00044A60" w:rsidRPr="00A85215">
        <w:rPr>
          <w:rFonts w:ascii="Times New Roman" w:hAnsi="Times New Roman" w:cs="Times New Roman"/>
          <w:sz w:val="24"/>
          <w:szCs w:val="24"/>
          <w:u w:val="single"/>
        </w:rPr>
        <w:t>проходит тестирование</w:t>
      </w:r>
      <w:r w:rsidR="00044A60" w:rsidRPr="00A85215">
        <w:rPr>
          <w:rFonts w:ascii="Times New Roman" w:hAnsi="Times New Roman" w:cs="Times New Roman"/>
          <w:sz w:val="24"/>
          <w:szCs w:val="24"/>
        </w:rPr>
        <w:t xml:space="preserve"> для определения уровня предпринимательских компетенций до заключения социального контракта. </w:t>
      </w:r>
    </w:p>
    <w:p w:rsidR="002E76D2" w:rsidRPr="00A85215" w:rsidRDefault="002E76D2" w:rsidP="00693D1D">
      <w:pPr>
        <w:shd w:val="clear" w:color="auto" w:fill="FFFFFF"/>
        <w:ind w:firstLine="708"/>
        <w:jc w:val="both"/>
      </w:pPr>
      <w:r w:rsidRPr="00A85215">
        <w:t xml:space="preserve">Предоставление Бизнес-плана также является обязательным условием для предоставления данного вида помощи. Бизнес – план является структурированным документом, экономически обосновывающим оправданность организации предпринимательской деятельности, </w:t>
      </w:r>
      <w:r w:rsidR="00693D1D">
        <w:t xml:space="preserve"> </w:t>
      </w:r>
      <w:r w:rsidRPr="00A85215">
        <w:t>соответствующей нормам действующего законодательства Российской Федерации, и должен содержать:</w:t>
      </w:r>
    </w:p>
    <w:p w:rsidR="002E76D2" w:rsidRPr="00A85215" w:rsidRDefault="00A85215" w:rsidP="002E7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6D2" w:rsidRPr="00A85215">
        <w:rPr>
          <w:rFonts w:ascii="Times New Roman" w:hAnsi="Times New Roman" w:cs="Times New Roman"/>
          <w:sz w:val="24"/>
          <w:szCs w:val="24"/>
        </w:rPr>
        <w:t>описание услуги (товара, работ);</w:t>
      </w:r>
    </w:p>
    <w:p w:rsidR="002E76D2" w:rsidRPr="00A85215" w:rsidRDefault="00A85215" w:rsidP="002E7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6D2" w:rsidRPr="00A85215">
        <w:rPr>
          <w:rFonts w:ascii="Times New Roman" w:hAnsi="Times New Roman" w:cs="Times New Roman"/>
          <w:sz w:val="24"/>
          <w:szCs w:val="24"/>
        </w:rPr>
        <w:t>план маркетинга;</w:t>
      </w:r>
    </w:p>
    <w:p w:rsidR="002E76D2" w:rsidRDefault="00A85215" w:rsidP="002E7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6D2" w:rsidRPr="00A85215">
        <w:rPr>
          <w:rFonts w:ascii="Times New Roman" w:hAnsi="Times New Roman" w:cs="Times New Roman"/>
          <w:sz w:val="24"/>
          <w:szCs w:val="24"/>
        </w:rPr>
        <w:t>производственный план (в случае производства товаров);</w:t>
      </w:r>
    </w:p>
    <w:p w:rsidR="00693D1D" w:rsidRDefault="00693D1D" w:rsidP="002E7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3D1D" w:rsidRPr="00A85215" w:rsidRDefault="00693D1D" w:rsidP="002E7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76D2" w:rsidRPr="00A85215" w:rsidRDefault="00A85215" w:rsidP="002E7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6D2" w:rsidRPr="00A85215">
        <w:rPr>
          <w:rFonts w:ascii="Times New Roman" w:hAnsi="Times New Roman" w:cs="Times New Roman"/>
          <w:sz w:val="24"/>
          <w:szCs w:val="24"/>
        </w:rPr>
        <w:t>организационный план;</w:t>
      </w:r>
    </w:p>
    <w:p w:rsidR="002E76D2" w:rsidRPr="00A85215" w:rsidRDefault="00A85215" w:rsidP="002E7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6D2" w:rsidRPr="00A85215">
        <w:rPr>
          <w:rFonts w:ascii="Times New Roman" w:hAnsi="Times New Roman" w:cs="Times New Roman"/>
          <w:sz w:val="24"/>
          <w:szCs w:val="24"/>
        </w:rPr>
        <w:t>финансовый план (с указанием предполагаемого объема затрат на организационные расходы, подробным описанием видов расходования социальной помощи, рентабельности проекта, вида налогообложения);</w:t>
      </w:r>
    </w:p>
    <w:p w:rsidR="002E76D2" w:rsidRPr="00A85215" w:rsidRDefault="00A85215" w:rsidP="002E7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6D2" w:rsidRPr="00A85215">
        <w:rPr>
          <w:rFonts w:ascii="Times New Roman" w:hAnsi="Times New Roman" w:cs="Times New Roman"/>
          <w:sz w:val="24"/>
          <w:szCs w:val="24"/>
        </w:rPr>
        <w:t>анализ рисков;</w:t>
      </w:r>
    </w:p>
    <w:p w:rsidR="002E76D2" w:rsidRPr="00A85215" w:rsidRDefault="00A85215" w:rsidP="002E7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76D2" w:rsidRPr="00A85215">
        <w:rPr>
          <w:rFonts w:ascii="Times New Roman" w:hAnsi="Times New Roman" w:cs="Times New Roman"/>
          <w:sz w:val="24"/>
          <w:szCs w:val="24"/>
        </w:rPr>
        <w:t>приложения (при необходимости);</w:t>
      </w:r>
    </w:p>
    <w:p w:rsidR="00044A60" w:rsidRPr="00A85215" w:rsidRDefault="002E76D2" w:rsidP="002E76D2">
      <w:pPr>
        <w:shd w:val="clear" w:color="auto" w:fill="FFFFFF"/>
        <w:ind w:firstLine="540"/>
        <w:jc w:val="both"/>
      </w:pPr>
      <w:r w:rsidRPr="00A85215">
        <w:t xml:space="preserve">Уровень рентабельности должен вывести семью из категории </w:t>
      </w:r>
      <w:proofErr w:type="gramStart"/>
      <w:r w:rsidRPr="00A85215">
        <w:t>малоимущих</w:t>
      </w:r>
      <w:proofErr w:type="gramEnd"/>
      <w:r w:rsidRPr="00A85215">
        <w:t>, что является целью социального контракта.</w:t>
      </w:r>
    </w:p>
    <w:p w:rsidR="00044A60" w:rsidRPr="00A85215" w:rsidRDefault="00A85215" w:rsidP="006C2C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5215">
        <w:rPr>
          <w:rFonts w:ascii="Times New Roman" w:hAnsi="Times New Roman" w:cs="Times New Roman"/>
          <w:sz w:val="24"/>
          <w:szCs w:val="24"/>
        </w:rPr>
        <w:t xml:space="preserve">- </w:t>
      </w:r>
      <w:r w:rsidR="00044A60" w:rsidRPr="00A85215">
        <w:rPr>
          <w:rFonts w:ascii="Times New Roman" w:hAnsi="Times New Roman" w:cs="Times New Roman"/>
          <w:sz w:val="24"/>
          <w:szCs w:val="24"/>
        </w:rPr>
        <w:t>на реализацию мероприятия</w:t>
      </w:r>
      <w:r w:rsidR="00044A60" w:rsidRPr="00A85215">
        <w:rPr>
          <w:rFonts w:ascii="Times New Roman" w:hAnsi="Times New Roman" w:cs="Times New Roman"/>
          <w:b/>
          <w:sz w:val="24"/>
          <w:szCs w:val="24"/>
        </w:rPr>
        <w:t xml:space="preserve"> - ведение личного подсобного хозяйства,</w:t>
      </w:r>
      <w:r w:rsidR="00044A60" w:rsidRPr="00A85215">
        <w:rPr>
          <w:rFonts w:ascii="Times New Roman" w:hAnsi="Times New Roman" w:cs="Times New Roman"/>
          <w:sz w:val="24"/>
          <w:szCs w:val="24"/>
        </w:rPr>
        <w:t xml:space="preserve">  в размере не более 200 000 рублей. Размер единовременной выплаты составляет до 200 тыс. рублей. </w:t>
      </w:r>
      <w:proofErr w:type="gramStart"/>
      <w:r w:rsidR="00044A60" w:rsidRPr="00A85215">
        <w:rPr>
          <w:rFonts w:ascii="Times New Roman" w:hAnsi="Times New Roman" w:cs="Times New Roman"/>
          <w:sz w:val="24"/>
          <w:szCs w:val="24"/>
        </w:rPr>
        <w:t>Средства можно по</w:t>
      </w:r>
      <w:r w:rsidR="006C2C33" w:rsidRPr="00A85215">
        <w:rPr>
          <w:rFonts w:ascii="Times New Roman" w:hAnsi="Times New Roman" w:cs="Times New Roman"/>
          <w:sz w:val="24"/>
          <w:szCs w:val="24"/>
        </w:rPr>
        <w:t>тратить на приобретение товаров,</w:t>
      </w:r>
      <w:r w:rsidR="00ED1559" w:rsidRPr="00A85215">
        <w:rPr>
          <w:rFonts w:ascii="Times New Roman" w:hAnsi="Times New Roman" w:cs="Times New Roman"/>
          <w:sz w:val="24"/>
          <w:szCs w:val="24"/>
        </w:rPr>
        <w:t xml:space="preserve"> </w:t>
      </w:r>
      <w:r w:rsidR="00044A60" w:rsidRPr="00A85215">
        <w:rPr>
          <w:rFonts w:ascii="Times New Roman" w:hAnsi="Times New Roman" w:cs="Times New Roman"/>
          <w:sz w:val="24"/>
          <w:szCs w:val="24"/>
        </w:rPr>
        <w:t xml:space="preserve">необходимых для ведения личного хозяйства, основных средств товаров, а также продукции, относимой к сельскохозяйственной продукции, утвержденной </w:t>
      </w:r>
      <w:hyperlink r:id="rId5" w:history="1">
        <w:r w:rsidR="00044A60" w:rsidRPr="00A85215">
          <w:rPr>
            <w:rStyle w:val="a5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044A60" w:rsidRPr="00A85215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 июля 2006 г. N 458 "Об отнесении видов продукции к сельскохозяйственной продукции и к продукции первичной переработки, произведенной из сельскохозяйственного сырья собственного производства".</w:t>
      </w:r>
      <w:proofErr w:type="gramEnd"/>
      <w:r w:rsidR="004E221A" w:rsidRPr="00A85215">
        <w:rPr>
          <w:rFonts w:ascii="Times New Roman" w:hAnsi="Times New Roman" w:cs="Times New Roman"/>
          <w:sz w:val="24"/>
          <w:szCs w:val="24"/>
        </w:rPr>
        <w:t xml:space="preserve"> </w:t>
      </w:r>
      <w:r w:rsidR="004E221A" w:rsidRPr="00A85215">
        <w:rPr>
          <w:rFonts w:ascii="Times New Roman" w:hAnsi="Times New Roman" w:cs="Times New Roman"/>
          <w:sz w:val="24"/>
          <w:szCs w:val="24"/>
          <w:u w:val="single"/>
        </w:rPr>
        <w:t>Одним из обязательных требований является государственная регистрация в качестве индивидуального предпринимателя или постановка на учет в налоговом органе в качестве налогоплательщика налога на профессиональный доход.</w:t>
      </w:r>
      <w:r w:rsidR="00044A60" w:rsidRPr="00A85215">
        <w:rPr>
          <w:rFonts w:ascii="Times New Roman" w:hAnsi="Times New Roman" w:cs="Times New Roman"/>
          <w:sz w:val="24"/>
          <w:szCs w:val="24"/>
        </w:rPr>
        <w:t xml:space="preserve"> В рамках указанного мероприятия гражданин проходит тестирование для определения уровня предпринимательских компетенций до заключения социального контракта. В случае получения неудовлетворительного результата тестирования гражданину будет предложено пройти обучение для развития предпринимательских компетенций до заключения социального контракта. При этом в рамках указанного мероприятия также возможно пройти профессиональное обучение или получить дополнительное профессиональное образование. Стоимость курса обучения на одного обучающегося не может превышать 30 тыс. рублей. </w:t>
      </w:r>
      <w:r w:rsidR="002E76D2" w:rsidRPr="00A85215">
        <w:rPr>
          <w:rFonts w:ascii="Times New Roman" w:hAnsi="Times New Roman" w:cs="Times New Roman"/>
          <w:sz w:val="24"/>
          <w:szCs w:val="24"/>
        </w:rPr>
        <w:t>Заявитель должен предоставить смету расходов затрат</w:t>
      </w:r>
      <w:r w:rsidR="00587205" w:rsidRPr="00A85215">
        <w:rPr>
          <w:rFonts w:ascii="Times New Roman" w:hAnsi="Times New Roman" w:cs="Times New Roman"/>
          <w:sz w:val="24"/>
          <w:szCs w:val="24"/>
        </w:rPr>
        <w:t>.</w:t>
      </w:r>
    </w:p>
    <w:p w:rsidR="00044A60" w:rsidRPr="00A85215" w:rsidRDefault="00A85215" w:rsidP="00A85215">
      <w:pPr>
        <w:pStyle w:val="a4"/>
        <w:ind w:firstLine="540"/>
        <w:jc w:val="both"/>
        <w:rPr>
          <w:color w:val="1C2D4A"/>
        </w:rPr>
      </w:pPr>
      <w:r w:rsidRPr="00A85215">
        <w:t xml:space="preserve">- </w:t>
      </w:r>
      <w:r w:rsidR="00BB7CF7" w:rsidRPr="00A85215">
        <w:rPr>
          <w:b/>
        </w:rPr>
        <w:t>на преодоление гражданином трудной жизненной ситуации,</w:t>
      </w:r>
      <w:r w:rsidRPr="00A85215">
        <w:rPr>
          <w:b/>
        </w:rPr>
        <w:t xml:space="preserve"> </w:t>
      </w:r>
      <w:r w:rsidRPr="00A85215">
        <w:t>выплачивается в размере, равном величине прожиточного минимума для трудоспособного населения, установленного в Волгоградской области на год осуществления такой выплаты, но не более 6 месяцев</w:t>
      </w:r>
      <w:proofErr w:type="gramStart"/>
      <w:r w:rsidRPr="00A85215">
        <w:t>.</w:t>
      </w:r>
      <w:proofErr w:type="gramEnd"/>
      <w:r w:rsidRPr="00A85215">
        <w:t xml:space="preserve"> - </w:t>
      </w:r>
      <w:proofErr w:type="gramStart"/>
      <w:r w:rsidRPr="00A85215">
        <w:t>п</w:t>
      </w:r>
      <w:proofErr w:type="gramEnd"/>
      <w:r w:rsidRPr="00A85215">
        <w:t xml:space="preserve">о </w:t>
      </w:r>
      <w:r w:rsidRPr="00A85215">
        <w:rPr>
          <w:b/>
        </w:rPr>
        <w:t>16 623 руб.</w:t>
      </w:r>
      <w:r>
        <w:t xml:space="preserve"> </w:t>
      </w:r>
      <w:r w:rsidR="00044A60" w:rsidRPr="00A85215">
        <w:t>(мероприятия, направленные на оказание государственной социальной помощи в целях удовлетворения текущих потребностей граждан в приобретении товаров первой необходимости, одежды, обуви, лекарственных препаратов, товаров для ведения личного подсобного хозяйства, в лечении, профилактическом медицинском осмотре, в целях стимулирования ведения здорового образа жизни, а также для обеспечения потребности семей в товарах и услугах дошкольного и школьного образования).</w:t>
      </w:r>
      <w:r>
        <w:t xml:space="preserve"> </w:t>
      </w:r>
      <w:r w:rsidR="00044A60" w:rsidRPr="00A85215">
        <w:t>Результат: преодоление гражданином (семьей гражданина) трудной жизненной ситуации по истечении срока действия социального контракта.</w:t>
      </w:r>
    </w:p>
    <w:p w:rsidR="00044A60" w:rsidRPr="00A85215" w:rsidRDefault="00044A60" w:rsidP="00693D1D">
      <w:pPr>
        <w:pStyle w:val="ConsPlusTitle"/>
        <w:ind w:firstLine="540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A85215">
        <w:rPr>
          <w:rFonts w:ascii="Times New Roman" w:hAnsi="Times New Roman" w:cs="Times New Roman"/>
          <w:color w:val="1F497D" w:themeColor="text2"/>
          <w:sz w:val="24"/>
          <w:szCs w:val="24"/>
        </w:rPr>
        <w:t>ПЕРЕЧЕНЬ ТИПОВЫХ ТРУДНЫХ ЖИ</w:t>
      </w:r>
      <w:r w:rsidR="00693D1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ЗНЕННЫХ СИТУАЦИЙ И ПОСЛЕДСТВИЙ, </w:t>
      </w:r>
      <w:r w:rsidRPr="00A85215">
        <w:rPr>
          <w:rFonts w:ascii="Times New Roman" w:hAnsi="Times New Roman" w:cs="Times New Roman"/>
          <w:color w:val="1F497D" w:themeColor="text2"/>
          <w:sz w:val="24"/>
          <w:szCs w:val="24"/>
        </w:rPr>
        <w:t>КОТОРЫЕ</w:t>
      </w:r>
      <w:r w:rsidR="00693D1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Pr="00A85215">
        <w:rPr>
          <w:rFonts w:ascii="Times New Roman" w:hAnsi="Times New Roman" w:cs="Times New Roman"/>
          <w:color w:val="1F497D" w:themeColor="text2"/>
          <w:sz w:val="24"/>
          <w:szCs w:val="24"/>
        </w:rPr>
        <w:t>ГРАЖДАНИН (СЕМЬЯ ГРАЖДАНИ</w:t>
      </w:r>
      <w:r w:rsidR="00693D1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НА) НЕ МОЖЕТ ПРЕОДОЛЕТЬ </w:t>
      </w:r>
      <w:r w:rsidRPr="00A85215">
        <w:rPr>
          <w:rFonts w:ascii="Times New Roman" w:hAnsi="Times New Roman" w:cs="Times New Roman"/>
          <w:color w:val="1F497D" w:themeColor="text2"/>
          <w:sz w:val="24"/>
          <w:szCs w:val="24"/>
        </w:rPr>
        <w:t>САМОСТОЯТЕЛЬНО</w:t>
      </w:r>
      <w:r w:rsidR="00693D1D">
        <w:rPr>
          <w:rFonts w:ascii="Times New Roman" w:hAnsi="Times New Roman" w:cs="Times New Roman"/>
          <w:color w:val="1F497D" w:themeColor="text2"/>
          <w:sz w:val="24"/>
          <w:szCs w:val="24"/>
        </w:rPr>
        <w:t>:</w:t>
      </w:r>
    </w:p>
    <w:p w:rsidR="00044A60" w:rsidRPr="00A85215" w:rsidRDefault="00044A60" w:rsidP="002F454D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A85215">
        <w:rPr>
          <w:bCs/>
        </w:rPr>
        <w:t>1. Многодетность – семья с тремя и более несовершеннолетними детьми</w:t>
      </w:r>
    </w:p>
    <w:p w:rsidR="00044A60" w:rsidRPr="00A85215" w:rsidRDefault="00044A60" w:rsidP="002F454D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A85215">
        <w:rPr>
          <w:bCs/>
        </w:rPr>
        <w:t>2. Наличие инвалидности - семьи с двумя детьми, один из которых имеет инвалидность</w:t>
      </w:r>
    </w:p>
    <w:p w:rsidR="006C2C33" w:rsidRPr="00A85215" w:rsidRDefault="00044A60" w:rsidP="00587205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A85215">
        <w:rPr>
          <w:bCs/>
        </w:rPr>
        <w:t>3. Утрата (повреждение) единственного жилого помещения в результате стихийных бедствий и других чрезвычайных ситуаций бытового, природного или техногенного характера (в течение 12 месяцев до месяца обращения) – в семьях с детьми</w:t>
      </w:r>
    </w:p>
    <w:p w:rsidR="00693D1D" w:rsidRDefault="00693D1D" w:rsidP="002E7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76D2" w:rsidRPr="00693D1D" w:rsidRDefault="002E76D2" w:rsidP="002E7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D1D">
        <w:rPr>
          <w:rFonts w:ascii="Times New Roman" w:hAnsi="Times New Roman" w:cs="Times New Roman"/>
          <w:sz w:val="24"/>
          <w:szCs w:val="24"/>
          <w:u w:val="single"/>
        </w:rPr>
        <w:t>Социальный контракт между гражданином и центром социальной защиты населения может заключаться неоднократно. Необходимость заключения с гражданином следующего социального контракта определяется комиссией центра социальной защиты населения самостоятельно и зависит от достижения результатов предыдущего социального контракта</w:t>
      </w:r>
      <w:r w:rsidRPr="00693D1D">
        <w:rPr>
          <w:rFonts w:ascii="Times New Roman" w:hAnsi="Times New Roman" w:cs="Times New Roman"/>
          <w:sz w:val="24"/>
          <w:szCs w:val="24"/>
        </w:rPr>
        <w:t>.</w:t>
      </w:r>
    </w:p>
    <w:p w:rsidR="00693D1D" w:rsidRDefault="00693D1D" w:rsidP="00587205">
      <w:pPr>
        <w:ind w:firstLine="708"/>
        <w:jc w:val="both"/>
        <w:rPr>
          <w:sz w:val="22"/>
          <w:szCs w:val="22"/>
        </w:rPr>
      </w:pPr>
    </w:p>
    <w:p w:rsidR="00BC391A" w:rsidRPr="00693D1D" w:rsidRDefault="00825FFA" w:rsidP="00693D1D">
      <w:pPr>
        <w:ind w:firstLine="708"/>
        <w:jc w:val="both"/>
        <w:rPr>
          <w:b/>
          <w:color w:val="244061"/>
        </w:rPr>
      </w:pPr>
      <w:r w:rsidRPr="00693D1D">
        <w:t xml:space="preserve">По всем вопросам об оказании государственной социальной помощи на основании социального контракта обращаться в Центр социальной защиты населения по адресу: </w:t>
      </w:r>
      <w:proofErr w:type="gramStart"/>
      <w:r w:rsidRPr="00693D1D">
        <w:t>г</w:t>
      </w:r>
      <w:proofErr w:type="gramEnd"/>
      <w:r w:rsidRPr="00693D1D">
        <w:t>.</w:t>
      </w:r>
      <w:r w:rsidR="002F454D" w:rsidRPr="00693D1D">
        <w:t xml:space="preserve"> </w:t>
      </w:r>
      <w:r w:rsidRPr="00693D1D">
        <w:t>Суровикино, микрорайон 2, д.3. Тел. 8(84473)9-38-36,  8(84473)2-28-40.</w:t>
      </w:r>
    </w:p>
    <w:sectPr w:rsidR="00BC391A" w:rsidRPr="00693D1D" w:rsidSect="0012740E">
      <w:pgSz w:w="11906" w:h="16838"/>
      <w:pgMar w:top="567" w:right="851" w:bottom="567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6421A"/>
    <w:multiLevelType w:val="hybridMultilevel"/>
    <w:tmpl w:val="DED8BBF2"/>
    <w:lvl w:ilvl="0" w:tplc="AA5AD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FFA"/>
    <w:rsid w:val="000236CD"/>
    <w:rsid w:val="00032DA2"/>
    <w:rsid w:val="00044A60"/>
    <w:rsid w:val="000D4463"/>
    <w:rsid w:val="0012740E"/>
    <w:rsid w:val="00170BB1"/>
    <w:rsid w:val="002508A7"/>
    <w:rsid w:val="002E76D2"/>
    <w:rsid w:val="002F454D"/>
    <w:rsid w:val="0033591A"/>
    <w:rsid w:val="003F3A77"/>
    <w:rsid w:val="004D1E32"/>
    <w:rsid w:val="004E221A"/>
    <w:rsid w:val="00510AB7"/>
    <w:rsid w:val="00554AE6"/>
    <w:rsid w:val="00584FE2"/>
    <w:rsid w:val="00587205"/>
    <w:rsid w:val="005B6D8B"/>
    <w:rsid w:val="00602307"/>
    <w:rsid w:val="00641606"/>
    <w:rsid w:val="0066228A"/>
    <w:rsid w:val="00693D1D"/>
    <w:rsid w:val="006C2C33"/>
    <w:rsid w:val="006F1E05"/>
    <w:rsid w:val="007D549C"/>
    <w:rsid w:val="007E3AAF"/>
    <w:rsid w:val="00825FFA"/>
    <w:rsid w:val="00894CC9"/>
    <w:rsid w:val="008C6A51"/>
    <w:rsid w:val="00915D34"/>
    <w:rsid w:val="009729CB"/>
    <w:rsid w:val="00A34BFC"/>
    <w:rsid w:val="00A60EED"/>
    <w:rsid w:val="00A85215"/>
    <w:rsid w:val="00AC389B"/>
    <w:rsid w:val="00B06D5D"/>
    <w:rsid w:val="00B74B09"/>
    <w:rsid w:val="00B81004"/>
    <w:rsid w:val="00BA17FD"/>
    <w:rsid w:val="00BB7CF7"/>
    <w:rsid w:val="00BC391A"/>
    <w:rsid w:val="00CC3D35"/>
    <w:rsid w:val="00E0472F"/>
    <w:rsid w:val="00E432F6"/>
    <w:rsid w:val="00E466FD"/>
    <w:rsid w:val="00ED1559"/>
    <w:rsid w:val="00EF5E6D"/>
    <w:rsid w:val="00F20AA2"/>
    <w:rsid w:val="00F27D3D"/>
    <w:rsid w:val="00FA1C02"/>
    <w:rsid w:val="00FE5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25F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5FFA"/>
    <w:pPr>
      <w:ind w:left="720"/>
      <w:contextualSpacing/>
    </w:pPr>
  </w:style>
  <w:style w:type="paragraph" w:styleId="a4">
    <w:name w:val="No Spacing"/>
    <w:uiPriority w:val="1"/>
    <w:qFormat/>
    <w:rsid w:val="00825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25FFA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25FFA"/>
    <w:rPr>
      <w:color w:val="0000FF"/>
      <w:u w:val="single"/>
    </w:rPr>
  </w:style>
  <w:style w:type="paragraph" w:customStyle="1" w:styleId="ConsPlusTitle">
    <w:name w:val="ConsPlusTitle"/>
    <w:rsid w:val="00044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39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39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51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k47</dc:creator>
  <cp:lastModifiedBy>k49</cp:lastModifiedBy>
  <cp:revision>13</cp:revision>
  <cp:lastPrinted>2025-02-03T15:02:00Z</cp:lastPrinted>
  <dcterms:created xsi:type="dcterms:W3CDTF">2024-01-16T05:51:00Z</dcterms:created>
  <dcterms:modified xsi:type="dcterms:W3CDTF">2025-02-03T15:03:00Z</dcterms:modified>
</cp:coreProperties>
</file>